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56990" w14:textId="00648B64" w:rsidR="007657C5" w:rsidRPr="0061215E" w:rsidRDefault="0002210C" w:rsidP="00382EDA">
      <w:pPr>
        <w:pStyle w:val="Title"/>
        <w:spacing w:before="0"/>
        <w:rPr>
          <w:rStyle w:val="DocumentSubtitle"/>
          <w:b w:val="0"/>
        </w:rPr>
      </w:pPr>
      <w:r w:rsidRPr="00382EDA">
        <w:rPr>
          <w:rStyle w:val="Heading1Char"/>
          <w:b/>
          <w:sz w:val="48"/>
          <w:szCs w:val="48"/>
        </w:rPr>
        <w:t>School councils and boards</w:t>
      </w:r>
      <w:r w:rsidR="00645ADA" w:rsidRPr="00382EDA">
        <w:rPr>
          <w:rStyle w:val="Heading1Char"/>
          <w:b/>
          <w:sz w:val="48"/>
          <w:szCs w:val="48"/>
        </w:rPr>
        <w:t xml:space="preserve"> roles and responsibilities</w:t>
      </w:r>
      <w:r w:rsidR="00215120">
        <w:rPr>
          <w:rStyle w:val="Heading1Char"/>
          <w:b/>
          <w:bCs/>
          <w:sz w:val="48"/>
          <w:szCs w:val="48"/>
        </w:rPr>
        <w:t xml:space="preserve"> fact sheet</w:t>
      </w:r>
    </w:p>
    <w:p w14:paraId="0E933852" w14:textId="38B9D3FA" w:rsidR="000E72BE" w:rsidRDefault="000E72BE" w:rsidP="00FF3804">
      <w:pPr>
        <w:spacing w:after="0"/>
      </w:pPr>
      <w:r>
        <w:t xml:space="preserve">This </w:t>
      </w:r>
      <w:r w:rsidR="00645ADA">
        <w:t xml:space="preserve">fact sheet </w:t>
      </w:r>
      <w:r>
        <w:t xml:space="preserve">has been designed </w:t>
      </w:r>
      <w:r w:rsidR="00EF63D4">
        <w:t>for</w:t>
      </w:r>
      <w:r>
        <w:t xml:space="preserve"> </w:t>
      </w:r>
      <w:r w:rsidR="00183D0B" w:rsidRPr="0031239C">
        <w:t>members of councils and boards</w:t>
      </w:r>
      <w:r>
        <w:t xml:space="preserve"> </w:t>
      </w:r>
      <w:r w:rsidR="00EF63D4">
        <w:t>to</w:t>
      </w:r>
      <w:r>
        <w:t xml:space="preserve"> </w:t>
      </w:r>
      <w:r w:rsidR="00183D0B">
        <w:t>understan</w:t>
      </w:r>
      <w:r w:rsidR="00EF63D4">
        <w:t>d</w:t>
      </w:r>
      <w:r w:rsidR="00183D0B">
        <w:t xml:space="preserve"> the</w:t>
      </w:r>
      <w:r w:rsidR="00606B4F">
        <w:t>ir roles and responsibilities.</w:t>
      </w:r>
      <w:r w:rsidR="00673880">
        <w:t xml:space="preserve"> </w:t>
      </w:r>
      <w:r w:rsidR="00673880" w:rsidRPr="0031239C">
        <w:t>Principals</w:t>
      </w:r>
      <w:r w:rsidR="00673880">
        <w:t xml:space="preserve"> may provide this sheet to new or prospective members as part of the nomination or induction processes.</w:t>
      </w:r>
    </w:p>
    <w:p w14:paraId="7A0CBECE" w14:textId="77777777" w:rsidR="00673880" w:rsidRDefault="00673880" w:rsidP="00FF3804">
      <w:pPr>
        <w:spacing w:before="0" w:after="0"/>
      </w:pPr>
    </w:p>
    <w:p w14:paraId="61BC3004" w14:textId="7263CF18" w:rsidR="009B0318" w:rsidRDefault="009B0318" w:rsidP="00FF3804">
      <w:pPr>
        <w:spacing w:before="0" w:after="0"/>
        <w:sectPr w:rsidR="009B0318" w:rsidSect="008E4805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985" w:right="1418" w:bottom="1135" w:left="1418" w:header="567" w:footer="510" w:gutter="0"/>
          <w:cols w:space="708"/>
          <w:titlePg/>
          <w:docGrid w:linePitch="360"/>
        </w:sectPr>
      </w:pPr>
    </w:p>
    <w:p w14:paraId="27DB2540" w14:textId="15A74FF0" w:rsidR="00673880" w:rsidRPr="00907A6E" w:rsidRDefault="00382EDA" w:rsidP="00382EDA">
      <w:pPr>
        <w:pStyle w:val="Heading2"/>
        <w:rPr>
          <w:b w:val="0"/>
          <w:color w:val="007EA5"/>
          <w:sz w:val="26"/>
          <w:szCs w:val="26"/>
        </w:rPr>
      </w:pPr>
      <w:r w:rsidRPr="00907A6E">
        <w:rPr>
          <w:color w:val="007EA5"/>
          <w:sz w:val="26"/>
          <w:szCs w:val="26"/>
        </w:rPr>
        <w:t>Be part of o</w:t>
      </w:r>
      <w:r w:rsidR="00673880" w:rsidRPr="00907A6E">
        <w:rPr>
          <w:color w:val="007EA5"/>
          <w:sz w:val="26"/>
          <w:szCs w:val="26"/>
        </w:rPr>
        <w:t>ur school council or board</w:t>
      </w:r>
    </w:p>
    <w:p w14:paraId="4A577E6B" w14:textId="7CD4E186" w:rsidR="00673880" w:rsidRPr="00673880" w:rsidRDefault="00673880" w:rsidP="00673880">
      <w:pPr>
        <w:spacing w:after="0" w:line="276" w:lineRule="auto"/>
        <w:rPr>
          <w:bCs/>
        </w:rPr>
      </w:pPr>
      <w:r w:rsidRPr="00673880">
        <w:rPr>
          <w:bCs/>
        </w:rPr>
        <w:t xml:space="preserve">The council or board of </w:t>
      </w:r>
      <w:r w:rsidR="009B0318">
        <w:rPr>
          <w:bCs/>
        </w:rPr>
        <w:t>each</w:t>
      </w:r>
      <w:r w:rsidRPr="00673880">
        <w:rPr>
          <w:bCs/>
        </w:rPr>
        <w:t xml:space="preserve"> public school works with the school community to achieve the best outcomes for students.</w:t>
      </w:r>
      <w:r w:rsidR="009B0318">
        <w:rPr>
          <w:bCs/>
        </w:rPr>
        <w:t xml:space="preserve"> </w:t>
      </w:r>
      <w:r w:rsidR="009B0318" w:rsidRPr="009B0318">
        <w:rPr>
          <w:bCs/>
        </w:rPr>
        <w:t>Having quality members is a critical part of the process</w:t>
      </w:r>
      <w:r w:rsidR="009B0318">
        <w:rPr>
          <w:bCs/>
        </w:rPr>
        <w:t>.</w:t>
      </w:r>
    </w:p>
    <w:p w14:paraId="1999BA52" w14:textId="27A993DE" w:rsidR="00673880" w:rsidRDefault="009B0318" w:rsidP="00673880">
      <w:pPr>
        <w:spacing w:after="0" w:line="276" w:lineRule="auto"/>
        <w:rPr>
          <w:bCs/>
        </w:rPr>
      </w:pPr>
      <w:r>
        <w:rPr>
          <w:bCs/>
        </w:rPr>
        <w:t>Members</w:t>
      </w:r>
      <w:r w:rsidR="00673880" w:rsidRPr="00673880">
        <w:rPr>
          <w:bCs/>
        </w:rPr>
        <w:t xml:space="preserve"> play an important role in contributing to good school governance so that school resources are used efficiently, and community expectations and the school’s priorities reflect the needs of </w:t>
      </w:r>
      <w:r>
        <w:rPr>
          <w:bCs/>
        </w:rPr>
        <w:t xml:space="preserve">our </w:t>
      </w:r>
      <w:r w:rsidR="00673880" w:rsidRPr="00673880">
        <w:rPr>
          <w:bCs/>
        </w:rPr>
        <w:t>students.</w:t>
      </w:r>
    </w:p>
    <w:p w14:paraId="2647C479" w14:textId="71A30D97" w:rsidR="009B0318" w:rsidRPr="009B0318" w:rsidRDefault="009B0318" w:rsidP="00EF63D4">
      <w:pPr>
        <w:spacing w:after="0" w:line="276" w:lineRule="auto"/>
        <w:rPr>
          <w:bCs/>
        </w:rPr>
      </w:pPr>
      <w:r w:rsidRPr="009B0318">
        <w:rPr>
          <w:bCs/>
        </w:rPr>
        <w:t xml:space="preserve">Ensuring diversity </w:t>
      </w:r>
      <w:r w:rsidR="0020765D">
        <w:rPr>
          <w:bCs/>
        </w:rPr>
        <w:t xml:space="preserve">within our membership </w:t>
      </w:r>
      <w:r w:rsidRPr="009B0318">
        <w:rPr>
          <w:bCs/>
        </w:rPr>
        <w:t>contributes to effective school governance, and leads to better informed decision-making, new ideas, opinions, solutions and stronger connections with the school community.</w:t>
      </w:r>
      <w:r>
        <w:rPr>
          <w:bCs/>
        </w:rPr>
        <w:t xml:space="preserve"> </w:t>
      </w:r>
    </w:p>
    <w:p w14:paraId="5C4933EE" w14:textId="1A7499FA" w:rsidR="003B1710" w:rsidRPr="00907A6E" w:rsidRDefault="003B1710" w:rsidP="00382EDA">
      <w:pPr>
        <w:pStyle w:val="Heading2"/>
        <w:rPr>
          <w:b w:val="0"/>
          <w:color w:val="007EA5"/>
          <w:sz w:val="26"/>
          <w:szCs w:val="26"/>
        </w:rPr>
      </w:pPr>
      <w:r w:rsidRPr="00907A6E">
        <w:rPr>
          <w:color w:val="007EA5"/>
          <w:sz w:val="26"/>
          <w:szCs w:val="26"/>
        </w:rPr>
        <w:t>Role of counci</w:t>
      </w:r>
      <w:r w:rsidR="0031239C" w:rsidRPr="00907A6E">
        <w:rPr>
          <w:color w:val="007EA5"/>
          <w:sz w:val="26"/>
          <w:szCs w:val="26"/>
        </w:rPr>
        <w:t xml:space="preserve">l and </w:t>
      </w:r>
      <w:r w:rsidRPr="00907A6E">
        <w:rPr>
          <w:color w:val="007EA5"/>
          <w:sz w:val="26"/>
          <w:szCs w:val="26"/>
        </w:rPr>
        <w:t xml:space="preserve">board members </w:t>
      </w:r>
    </w:p>
    <w:p w14:paraId="76D05616" w14:textId="1BE3E11A" w:rsidR="003B1710" w:rsidRDefault="003B1710" w:rsidP="003B1710">
      <w:pPr>
        <w:pStyle w:val="ListParagraph"/>
      </w:pPr>
      <w:r w:rsidRPr="003B1710">
        <w:t>Parent members of council</w:t>
      </w:r>
      <w:r w:rsidR="00645ADA">
        <w:t xml:space="preserve"> or </w:t>
      </w:r>
      <w:r w:rsidRPr="003B1710">
        <w:t xml:space="preserve">boards bring their experience as parents at the school, </w:t>
      </w:r>
      <w:r w:rsidR="000C30AC">
        <w:t>as well as</w:t>
      </w:r>
      <w:r w:rsidRPr="003B1710">
        <w:t xml:space="preserve"> context of the wider school community. </w:t>
      </w:r>
    </w:p>
    <w:p w14:paraId="0DFC72BE" w14:textId="103F7671" w:rsidR="003B1710" w:rsidRDefault="003B1710" w:rsidP="003B1710">
      <w:pPr>
        <w:pStyle w:val="ListParagraph"/>
      </w:pPr>
      <w:r w:rsidRPr="003B1710">
        <w:t>Student members of council</w:t>
      </w:r>
      <w:r w:rsidR="00645ADA">
        <w:t xml:space="preserve"> or </w:t>
      </w:r>
      <w:r w:rsidRPr="003B1710">
        <w:t>boards bring their experience as students at the school.</w:t>
      </w:r>
    </w:p>
    <w:p w14:paraId="46B1FEBD" w14:textId="6DAF9847" w:rsidR="003B1710" w:rsidRDefault="003B1710" w:rsidP="003B1710">
      <w:pPr>
        <w:pStyle w:val="ListParagraph"/>
      </w:pPr>
      <w:r w:rsidRPr="003B1710">
        <w:t>Community members may bring expertise such as business skills that the council</w:t>
      </w:r>
      <w:r w:rsidR="00645ADA">
        <w:t xml:space="preserve"> or </w:t>
      </w:r>
      <w:r w:rsidRPr="003B1710">
        <w:t>board is looking for at that time.</w:t>
      </w:r>
    </w:p>
    <w:p w14:paraId="198F45DC" w14:textId="1F0A905A" w:rsidR="009B0318" w:rsidRDefault="003B1710" w:rsidP="00A2179F">
      <w:pPr>
        <w:pStyle w:val="ListParagraph"/>
      </w:pPr>
      <w:r w:rsidRPr="003B1710">
        <w:t>Department of Education employees bring their educational expertise</w:t>
      </w:r>
      <w:r w:rsidR="0020765D">
        <w:t>.</w:t>
      </w:r>
    </w:p>
    <w:p w14:paraId="363DE3E6" w14:textId="1BCF76AB" w:rsidR="00A2179F" w:rsidRPr="00907A6E" w:rsidRDefault="00A2179F" w:rsidP="00382EDA">
      <w:pPr>
        <w:pStyle w:val="Heading2"/>
        <w:rPr>
          <w:b w:val="0"/>
          <w:color w:val="007EA5"/>
          <w:sz w:val="26"/>
          <w:szCs w:val="26"/>
        </w:rPr>
      </w:pPr>
      <w:r w:rsidRPr="00907A6E">
        <w:rPr>
          <w:color w:val="007EA5"/>
          <w:sz w:val="26"/>
          <w:szCs w:val="26"/>
        </w:rPr>
        <w:t xml:space="preserve">Governance </w:t>
      </w:r>
      <w:r w:rsidR="00673880" w:rsidRPr="00907A6E">
        <w:rPr>
          <w:color w:val="007EA5"/>
          <w:sz w:val="26"/>
          <w:szCs w:val="26"/>
        </w:rPr>
        <w:t>f</w:t>
      </w:r>
      <w:r w:rsidRPr="00907A6E">
        <w:rPr>
          <w:color w:val="007EA5"/>
          <w:sz w:val="26"/>
          <w:szCs w:val="26"/>
        </w:rPr>
        <w:t>unctions</w:t>
      </w:r>
    </w:p>
    <w:p w14:paraId="4752B638" w14:textId="48DB972A" w:rsidR="00673880" w:rsidRPr="00673880" w:rsidRDefault="00673880" w:rsidP="00673880">
      <w:pPr>
        <w:spacing w:after="0" w:line="276" w:lineRule="auto"/>
        <w:rPr>
          <w:bCs/>
        </w:rPr>
      </w:pPr>
      <w:r w:rsidRPr="00673880">
        <w:rPr>
          <w:bCs/>
        </w:rPr>
        <w:t xml:space="preserve">The functions of a school council or board </w:t>
      </w:r>
      <w:r w:rsidR="0020765D">
        <w:rPr>
          <w:bCs/>
        </w:rPr>
        <w:t>are</w:t>
      </w:r>
      <w:r w:rsidRPr="00673880">
        <w:rPr>
          <w:bCs/>
        </w:rPr>
        <w:t xml:space="preserve"> prescribed by the </w:t>
      </w:r>
      <w:r w:rsidRPr="00673880">
        <w:rPr>
          <w:bCs/>
          <w:i/>
          <w:iCs/>
        </w:rPr>
        <w:t>School Education Act 1999</w:t>
      </w:r>
      <w:r w:rsidRPr="00673880">
        <w:rPr>
          <w:bCs/>
        </w:rPr>
        <w:t xml:space="preserve"> and the </w:t>
      </w:r>
      <w:r w:rsidRPr="00673880">
        <w:rPr>
          <w:bCs/>
          <w:i/>
          <w:iCs/>
        </w:rPr>
        <w:t>School Education Regulations 2000</w:t>
      </w:r>
      <w:r w:rsidR="0020765D">
        <w:rPr>
          <w:bCs/>
        </w:rPr>
        <w:t>.</w:t>
      </w:r>
    </w:p>
    <w:p w14:paraId="573D185D" w14:textId="7BBBB050" w:rsidR="000C30AC" w:rsidRPr="000C30AC" w:rsidRDefault="000C30AC" w:rsidP="00A2179F">
      <w:r>
        <w:t xml:space="preserve">The functions </w:t>
      </w:r>
      <w:r w:rsidRPr="000C30AC">
        <w:t>are summarised as:</w:t>
      </w:r>
    </w:p>
    <w:p w14:paraId="25BA19C7" w14:textId="19801B90" w:rsidR="00A2179F" w:rsidRPr="00645ADA" w:rsidRDefault="00A2179F" w:rsidP="00382EDA">
      <w:pPr>
        <w:pStyle w:val="Heading3"/>
      </w:pPr>
      <w:r w:rsidRPr="00645ADA">
        <w:t>Decision</w:t>
      </w:r>
      <w:r w:rsidR="0031239C" w:rsidRPr="00645ADA">
        <w:t xml:space="preserve"> m</w:t>
      </w:r>
      <w:r w:rsidRPr="00645ADA">
        <w:t>aking</w:t>
      </w:r>
    </w:p>
    <w:p w14:paraId="07F23378" w14:textId="3420EF07" w:rsidR="00A2179F" w:rsidRPr="00A2179F" w:rsidRDefault="00A2179F" w:rsidP="00A2179F">
      <w:r w:rsidRPr="00A2179F">
        <w:t>Some of the matters councils</w:t>
      </w:r>
      <w:r w:rsidR="009B0318">
        <w:t xml:space="preserve"> and </w:t>
      </w:r>
      <w:r w:rsidRPr="00A2179F">
        <w:t>board</w:t>
      </w:r>
      <w:r w:rsidR="009B0318">
        <w:t xml:space="preserve"> members</w:t>
      </w:r>
      <w:r w:rsidRPr="00A2179F">
        <w:t xml:space="preserve"> may make decisions on include contributions and charges, book lists, sponsorship and dress codes.</w:t>
      </w:r>
      <w:r w:rsidR="009B0318">
        <w:t xml:space="preserve"> They </w:t>
      </w:r>
      <w:r w:rsidRPr="00A2179F">
        <w:t xml:space="preserve">make these decisions with the principal and others who ensure the decisions </w:t>
      </w:r>
      <w:r w:rsidR="009B0318">
        <w:t>meet</w:t>
      </w:r>
      <w:r w:rsidRPr="00A2179F">
        <w:t xml:space="preserve"> legislative and policy requirements.</w:t>
      </w:r>
    </w:p>
    <w:p w14:paraId="71AD40DB" w14:textId="77777777" w:rsidR="00A2179F" w:rsidRPr="00645ADA" w:rsidRDefault="00A2179F" w:rsidP="00382EDA">
      <w:pPr>
        <w:pStyle w:val="Heading3"/>
      </w:pPr>
      <w:r w:rsidRPr="00645ADA">
        <w:t>Informing</w:t>
      </w:r>
    </w:p>
    <w:p w14:paraId="7A54D0C5" w14:textId="67F9F98B" w:rsidR="00A2179F" w:rsidRPr="00A2179F" w:rsidRDefault="00A2179F" w:rsidP="00A2179F">
      <w:r w:rsidRPr="00A2179F">
        <w:t>Principals also seek the perspective of councils</w:t>
      </w:r>
      <w:r w:rsidR="009B0318">
        <w:t xml:space="preserve"> and </w:t>
      </w:r>
      <w:r w:rsidRPr="00A2179F">
        <w:t>board</w:t>
      </w:r>
      <w:r w:rsidR="009B0318">
        <w:t xml:space="preserve"> members</w:t>
      </w:r>
      <w:r w:rsidRPr="00A2179F">
        <w:t xml:space="preserve"> </w:t>
      </w:r>
      <w:r w:rsidR="009B0318" w:rsidRPr="00A2179F">
        <w:t>to</w:t>
      </w:r>
      <w:r w:rsidRPr="00A2179F">
        <w:t xml:space="preserve"> understand local community views.</w:t>
      </w:r>
      <w:r>
        <w:t xml:space="preserve"> </w:t>
      </w:r>
      <w:r w:rsidR="009B0318">
        <w:t>Members</w:t>
      </w:r>
      <w:r w:rsidRPr="00A2179F">
        <w:t xml:space="preserve"> </w:t>
      </w:r>
      <w:r>
        <w:t xml:space="preserve">also </w:t>
      </w:r>
      <w:r w:rsidRPr="00A2179F">
        <w:t>take part in establishing and reviewing the school’s objectives, priorities and general policy</w:t>
      </w:r>
      <w:r w:rsidR="009B0318">
        <w:t xml:space="preserve"> </w:t>
      </w:r>
      <w:r w:rsidRPr="00A2179F">
        <w:t>directions</w:t>
      </w:r>
      <w:r w:rsidR="009B0318">
        <w:t>.</w:t>
      </w:r>
    </w:p>
    <w:p w14:paraId="30C8DB6A" w14:textId="2548B65D" w:rsidR="00A2179F" w:rsidRPr="00645ADA" w:rsidRDefault="00A2179F" w:rsidP="00382EDA">
      <w:pPr>
        <w:pStyle w:val="Heading3"/>
      </w:pPr>
      <w:r w:rsidRPr="00645ADA">
        <w:t xml:space="preserve">Promoting </w:t>
      </w:r>
    </w:p>
    <w:p w14:paraId="73096A74" w14:textId="266AF903" w:rsidR="009B0318" w:rsidRPr="003B1710" w:rsidRDefault="0020765D" w:rsidP="00A2179F">
      <w:r>
        <w:t>Members positively</w:t>
      </w:r>
      <w:r w:rsidR="00A2179F" w:rsidRPr="00A2179F">
        <w:t xml:space="preserve"> promote the school in the community</w:t>
      </w:r>
      <w:r w:rsidR="000C30AC">
        <w:t>.</w:t>
      </w:r>
    </w:p>
    <w:p w14:paraId="3F814882" w14:textId="31C5CBB4" w:rsidR="003B1710" w:rsidRPr="00907A6E" w:rsidRDefault="009B0318" w:rsidP="00382EDA">
      <w:pPr>
        <w:pStyle w:val="Heading2"/>
        <w:rPr>
          <w:b w:val="0"/>
          <w:color w:val="007EA5"/>
          <w:sz w:val="26"/>
          <w:szCs w:val="26"/>
        </w:rPr>
      </w:pPr>
      <w:r w:rsidRPr="00907A6E">
        <w:rPr>
          <w:color w:val="007EA5"/>
          <w:sz w:val="26"/>
          <w:szCs w:val="26"/>
        </w:rPr>
        <w:t>What you won’t need to do</w:t>
      </w:r>
    </w:p>
    <w:p w14:paraId="28ED35A6" w14:textId="50CF6E7F" w:rsidR="003B1710" w:rsidRDefault="009B0318" w:rsidP="003B1710">
      <w:pPr>
        <w:pStyle w:val="ListParagraph"/>
      </w:pPr>
      <w:r>
        <w:t xml:space="preserve">Take part in the </w:t>
      </w:r>
      <w:r w:rsidR="003B1710">
        <w:t>manage</w:t>
      </w:r>
      <w:r>
        <w:t>ment or</w:t>
      </w:r>
      <w:r w:rsidR="003B1710">
        <w:t xml:space="preserve"> day to day running of the school </w:t>
      </w:r>
    </w:p>
    <w:p w14:paraId="6B8A935B" w14:textId="0471C3B9" w:rsidR="003B1710" w:rsidRDefault="00645ADA" w:rsidP="003B1710">
      <w:pPr>
        <w:pStyle w:val="ListParagraph"/>
      </w:pPr>
      <w:r>
        <w:t>D</w:t>
      </w:r>
      <w:r w:rsidR="003B1710">
        <w:t>iscuss individual issues relating to teachers, staff, students or parents</w:t>
      </w:r>
    </w:p>
    <w:p w14:paraId="08402D8F" w14:textId="1B6E414A" w:rsidR="003B1710" w:rsidRDefault="00645ADA" w:rsidP="003B1710">
      <w:pPr>
        <w:pStyle w:val="ListParagraph"/>
      </w:pPr>
      <w:r>
        <w:t>R</w:t>
      </w:r>
      <w:r w:rsidR="003B1710">
        <w:t>epresent specific interest groups, or permit special interests to dominate the agenda of the council</w:t>
      </w:r>
      <w:r w:rsidR="009B0318">
        <w:t xml:space="preserve"> or </w:t>
      </w:r>
      <w:r w:rsidR="003B1710">
        <w:t>board</w:t>
      </w:r>
    </w:p>
    <w:p w14:paraId="572ACC77" w14:textId="6FCB6662" w:rsidR="003B1710" w:rsidRDefault="00645ADA" w:rsidP="003B1710">
      <w:pPr>
        <w:pStyle w:val="ListParagraph"/>
      </w:pPr>
      <w:r>
        <w:t>I</w:t>
      </w:r>
      <w:r w:rsidR="003B1710">
        <w:t>ntervene in the educational instruction of students</w:t>
      </w:r>
    </w:p>
    <w:p w14:paraId="4EB49AAE" w14:textId="6923A7C6" w:rsidR="003B1710" w:rsidRDefault="00645ADA" w:rsidP="003B1710">
      <w:pPr>
        <w:pStyle w:val="ListParagraph"/>
      </w:pPr>
      <w:r>
        <w:t>E</w:t>
      </w:r>
      <w:r w:rsidR="003B1710">
        <w:t xml:space="preserve">xercise authority over teaching staff </w:t>
      </w:r>
    </w:p>
    <w:p w14:paraId="5240B2B7" w14:textId="17E83F9B" w:rsidR="003B1710" w:rsidRPr="00EF63D4" w:rsidRDefault="00645ADA" w:rsidP="003B1710">
      <w:pPr>
        <w:pStyle w:val="ListParagraph"/>
      </w:pPr>
      <w:r>
        <w:t>P</w:t>
      </w:r>
      <w:r w:rsidR="003B1710">
        <w:t xml:space="preserve">erformance manage the principal or any other Department of Education employee. </w:t>
      </w:r>
    </w:p>
    <w:sectPr w:rsidR="003B1710" w:rsidRPr="00EF63D4" w:rsidSect="00637618">
      <w:type w:val="continuous"/>
      <w:pgSz w:w="11906" w:h="16838"/>
      <w:pgMar w:top="2268" w:right="1418" w:bottom="1701" w:left="1418" w:header="709" w:footer="709" w:gutter="0"/>
      <w:cols w:num="2" w:space="709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0"/>
    </wne:keymap>
    <wne:keymap wne:kcmPrimary="0261">
      <wne:acd wne:acdName="acd3"/>
    </wne:keymap>
    <wne:keymap wne:kcmPrimary="0262">
      <wne:acd wne:acdName="acd2"/>
    </wne:keymap>
    <wne:keymap wne:kcmPrimary="0263">
      <wne:acd wne:acdName="acd1"/>
    </wne:keymap>
    <wne:keymap wne:kcmPrimary="0264">
      <wne:acd wne:acdName="acd4"/>
    </wne:keymap>
    <wne:keymap wne:kcmPrimary="0265">
      <wne:acd wne:acdName="acd5"/>
    </wne:keymap>
    <wne:keymap wne:kcmPrimary="0266">
      <wne:acd wne:acdName="acd6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</wne:acdManifest>
  </wne:toolbars>
  <wne:acds>
    <wne:acd wne:argValue="AQAAAAAA" wne:acdName="acd0" wne:fciIndexBasedOn="0065"/>
    <wne:acd wne:argValue="AQAAAAMA" wne:acdName="acd1" wne:fciIndexBasedOn="0065"/>
    <wne:acd wne:argValue="AQAAAAIA" wne:acdName="acd2" wne:fciIndexBasedOn="0065"/>
    <wne:acd wne:argValue="AQAAAAEA" wne:acdName="acd3" wne:fciIndexBasedOn="0065"/>
    <wne:acd wne:argValue="AQAAALMA" wne:acdName="acd4" wne:fciIndexBasedOn="0065"/>
    <wne:acd wne:argValue="AgBOAHUAbQBiAGUAcgBlAGQAIABQAGEAcgBhAGcAcgBhAHAAaAA=" wne:acdName="acd5" wne:fciIndexBasedOn="0065"/>
    <wne:acd wne:argValue="AgBOAG8AdABlAHMA" wne:acdName="acd6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E41E6" w14:textId="77777777" w:rsidR="002A21B8" w:rsidRDefault="002A21B8" w:rsidP="00127DAD">
      <w:r>
        <w:separator/>
      </w:r>
    </w:p>
  </w:endnote>
  <w:endnote w:type="continuationSeparator" w:id="0">
    <w:p w14:paraId="0FFA3466" w14:textId="77777777" w:rsidR="002A21B8" w:rsidRDefault="002A21B8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CBE2B" w14:textId="4BFA80E9" w:rsidR="000F6D5A" w:rsidRPr="00907A6E" w:rsidRDefault="000F6D5A" w:rsidP="000F6D5A">
    <w:pPr>
      <w:pStyle w:val="Footer"/>
      <w:rPr>
        <w:color w:val="auto"/>
      </w:rPr>
    </w:pPr>
    <w:r w:rsidRPr="00907A6E">
      <w:rPr>
        <w:color w:val="auto"/>
      </w:rPr>
      <w:tab/>
    </w:r>
    <w:r w:rsidRPr="00907A6E">
      <w:rPr>
        <w:color w:val="auto"/>
      </w:rPr>
      <w:tab/>
    </w:r>
    <w:sdt>
      <w:sdtPr>
        <w:rPr>
          <w:color w:val="auto"/>
        </w:rPr>
        <w:alias w:val="Status"/>
        <w:tag w:val=""/>
        <w:id w:val="-1622607703"/>
        <w:placeholder>
          <w:docPart w:val="A06358C404694058BDBD18822FCE7C44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B9524D" w:rsidRPr="00907A6E">
          <w:rPr>
            <w:color w:val="auto"/>
          </w:rPr>
          <w:t>D23/1068481</w:t>
        </w:r>
      </w:sdtContent>
    </w:sdt>
  </w:p>
  <w:p w14:paraId="328849BE" w14:textId="0C328D9A" w:rsidR="000F6D5A" w:rsidRPr="00907A6E" w:rsidRDefault="00297C14" w:rsidP="000F6D5A">
    <w:pPr>
      <w:pStyle w:val="Footer"/>
      <w:rPr>
        <w:color w:val="auto"/>
      </w:rPr>
    </w:pPr>
    <w:r w:rsidRPr="00907A6E">
      <w:rPr>
        <w:color w:val="auto"/>
      </w:rPr>
      <w:tab/>
    </w:r>
    <w:r w:rsidRPr="00907A6E">
      <w:rPr>
        <w:color w:val="auto"/>
      </w:rPr>
      <w:fldChar w:fldCharType="begin"/>
    </w:r>
    <w:r w:rsidRPr="00907A6E">
      <w:rPr>
        <w:color w:val="auto"/>
      </w:rPr>
      <w:instrText xml:space="preserve"> PAGE   \* MERGEFORMAT </w:instrText>
    </w:r>
    <w:r w:rsidRPr="00907A6E">
      <w:rPr>
        <w:color w:val="auto"/>
      </w:rPr>
      <w:fldChar w:fldCharType="separate"/>
    </w:r>
    <w:r w:rsidR="00F55F9C" w:rsidRPr="00907A6E">
      <w:rPr>
        <w:noProof/>
        <w:color w:val="auto"/>
      </w:rPr>
      <w:t>2</w:t>
    </w:r>
    <w:r w:rsidRPr="00907A6E">
      <w:rPr>
        <w:color w:val="auto"/>
      </w:rPr>
      <w:fldChar w:fldCharType="end"/>
    </w:r>
    <w:r w:rsidR="00440775" w:rsidRPr="00907A6E">
      <w:rPr>
        <w:color w:val="auto"/>
      </w:rPr>
      <w:tab/>
    </w:r>
    <w:sdt>
      <w:sdtPr>
        <w:rPr>
          <w:color w:val="auto"/>
        </w:rPr>
        <w:alias w:val="Publish Date"/>
        <w:tag w:val=""/>
        <w:id w:val="-2019293443"/>
        <w:placeholder>
          <w:docPart w:val="75200E5691C94763B10E5C6B8A91B2A6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5-01-28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8E4805" w:rsidRPr="00907A6E">
          <w:rPr>
            <w:color w:val="auto"/>
          </w:rPr>
          <w:t>28/01/2025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EA308" w14:textId="0BA78E61" w:rsidR="00440775" w:rsidRPr="00907A6E" w:rsidRDefault="001E1668" w:rsidP="001E1668">
    <w:pPr>
      <w:pStyle w:val="Footer"/>
      <w:rPr>
        <w:color w:val="auto"/>
      </w:rPr>
    </w:pPr>
    <w:r w:rsidRPr="00907A6E">
      <w:rPr>
        <w:color w:val="auto"/>
      </w:rPr>
      <w:tab/>
    </w:r>
    <w:r w:rsidRPr="00907A6E">
      <w:rPr>
        <w:color w:val="auto"/>
      </w:rPr>
      <w:tab/>
    </w:r>
    <w:sdt>
      <w:sdtPr>
        <w:rPr>
          <w:color w:val="auto"/>
        </w:rPr>
        <w:alias w:val="Status"/>
        <w:tag w:val="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3478A0" w:rsidRPr="00907A6E">
          <w:rPr>
            <w:color w:val="auto"/>
          </w:rPr>
          <w:t>D23/106</w:t>
        </w:r>
        <w:r w:rsidR="00B9524D" w:rsidRPr="00907A6E">
          <w:rPr>
            <w:color w:val="auto"/>
          </w:rPr>
          <w:t>8</w:t>
        </w:r>
        <w:r w:rsidR="003478A0" w:rsidRPr="00907A6E">
          <w:rPr>
            <w:color w:val="auto"/>
          </w:rPr>
          <w:t>481</w:t>
        </w:r>
      </w:sdtContent>
    </w:sdt>
  </w:p>
  <w:p w14:paraId="74711BE1" w14:textId="31463A28" w:rsidR="00AF71AF" w:rsidRPr="00907A6E" w:rsidRDefault="00440775" w:rsidP="001E1668">
    <w:pPr>
      <w:pStyle w:val="Footer"/>
      <w:rPr>
        <w:color w:val="auto"/>
      </w:rPr>
    </w:pPr>
    <w:r w:rsidRPr="00907A6E">
      <w:rPr>
        <w:color w:val="auto"/>
      </w:rPr>
      <w:tab/>
    </w:r>
    <w:r w:rsidRPr="00907A6E">
      <w:rPr>
        <w:color w:val="auto"/>
      </w:rPr>
      <w:tab/>
    </w:r>
    <w:sdt>
      <w:sdtPr>
        <w:rPr>
          <w:color w:val="auto"/>
        </w:rPr>
        <w:alias w:val="Publish Date"/>
        <w:tag w:val=""/>
        <w:id w:val="2098826220"/>
        <w:placeholder>
          <w:docPart w:val="85F66CA66AE844EFB7169C5573883D72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5-01-28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8E4805" w:rsidRPr="00907A6E">
          <w:rPr>
            <w:color w:val="auto"/>
          </w:rPr>
          <w:t>28/01/2025</w:t>
        </w:r>
      </w:sdtContent>
    </w:sdt>
    <w:r w:rsidR="00AF71AF" w:rsidRPr="00907A6E">
      <w:rPr>
        <w:color w:val="auto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CC790" w14:textId="77777777" w:rsidR="002A21B8" w:rsidRDefault="002A21B8" w:rsidP="00127DAD">
      <w:r>
        <w:separator/>
      </w:r>
    </w:p>
  </w:footnote>
  <w:footnote w:type="continuationSeparator" w:id="0">
    <w:p w14:paraId="0AC82753" w14:textId="77777777" w:rsidR="002A21B8" w:rsidRDefault="002A21B8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62CDA" w14:textId="52BFF2D7" w:rsidR="00522B8B" w:rsidRDefault="00522B8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28D4078F" wp14:editId="25833B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31800"/>
              <wp:effectExtent l="0" t="0" r="6350" b="6350"/>
              <wp:wrapNone/>
              <wp:docPr id="11538010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D0C6C2" w14:textId="6A65C376" w:rsidR="00522B8B" w:rsidRPr="00522B8B" w:rsidRDefault="00522B8B" w:rsidP="00522B8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22B8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D4078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4pt;z-index:2516618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3ED0C6C2" w14:textId="6A65C376" w:rsidR="00522B8B" w:rsidRPr="00522B8B" w:rsidRDefault="00522B8B" w:rsidP="00522B8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522B8B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8F333" w14:textId="76C8A106" w:rsidR="00633068" w:rsidRDefault="00522B8B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2848" behindDoc="0" locked="0" layoutInCell="1" allowOverlap="1" wp14:anchorId="09D6693B" wp14:editId="1FF5B74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31800"/>
              <wp:effectExtent l="0" t="0" r="6350" b="6350"/>
              <wp:wrapNone/>
              <wp:docPr id="65758970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4E9638" w14:textId="3FE5DA31" w:rsidR="00522B8B" w:rsidRPr="00522B8B" w:rsidRDefault="00522B8B" w:rsidP="00522B8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22B8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D6693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4pt;z-index:2516628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764E9638" w14:textId="3FE5DA31" w:rsidR="00522B8B" w:rsidRPr="00522B8B" w:rsidRDefault="00522B8B" w:rsidP="00522B8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522B8B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3068">
      <w:rPr>
        <w:noProof/>
        <w:lang w:eastAsia="en-AU"/>
      </w:rPr>
      <w:drawing>
        <wp:anchor distT="0" distB="0" distL="114300" distR="114300" simplePos="0" relativeHeight="251658752" behindDoc="1" locked="0" layoutInCell="1" allowOverlap="1" wp14:anchorId="092CDA34" wp14:editId="7A25405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9" cy="10690692"/>
          <wp:effectExtent l="0" t="0" r="3175" b="0"/>
          <wp:wrapNone/>
          <wp:docPr id="1852095014" name="Picture 18520950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095014" name="Picture 18520950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9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605C8" w14:textId="55D04334" w:rsidR="0061215E" w:rsidRDefault="00522B8B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31AF14D5" wp14:editId="469A4456">
              <wp:simplePos x="904875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31800"/>
              <wp:effectExtent l="0" t="0" r="6350" b="6350"/>
              <wp:wrapNone/>
              <wp:docPr id="36912965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40322F" w14:textId="20D1E3FB" w:rsidR="00522B8B" w:rsidRPr="00522B8B" w:rsidRDefault="00522B8B" w:rsidP="00522B8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22B8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F14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34pt;z-index:2516608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" filled="f" stroked="f">
              <v:fill o:detectmouseclick="t"/>
              <v:textbox style="mso-fit-shape-to-text:t" inset="0,15pt,0,0">
                <w:txbxContent>
                  <w:p w14:paraId="1340322F" w14:textId="20D1E3FB" w:rsidR="00522B8B" w:rsidRPr="00522B8B" w:rsidRDefault="00522B8B" w:rsidP="00522B8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522B8B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8272B">
      <w:rPr>
        <w:noProof/>
        <w:lang w:eastAsia="en-AU"/>
      </w:rPr>
      <w:drawing>
        <wp:anchor distT="0" distB="0" distL="114300" distR="114300" simplePos="0" relativeHeight="251659776" behindDoc="1" locked="0" layoutInCell="1" allowOverlap="1" wp14:anchorId="74E546BF" wp14:editId="47A40CA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9" cy="10690692"/>
          <wp:effectExtent l="0" t="0" r="3175" b="0"/>
          <wp:wrapNone/>
          <wp:docPr id="230938200" name="Picture 230938200" descr="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938200" name="Picture 230938200" descr="Department of Education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9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B4BD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449C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FABA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FA09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625B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6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D0F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E66F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66F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18DA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30536F"/>
    <w:multiLevelType w:val="hybridMultilevel"/>
    <w:tmpl w:val="33A83DD6"/>
    <w:lvl w:ilvl="0" w:tplc="AA2A9E58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A4A49"/>
    <w:multiLevelType w:val="hybridMultilevel"/>
    <w:tmpl w:val="5A10AFEE"/>
    <w:lvl w:ilvl="0" w:tplc="BDE0F51A">
      <w:start w:val="1"/>
      <w:numFmt w:val="bullet"/>
      <w:lvlText w:val=""/>
      <w:lvlJc w:val="left"/>
      <w:pPr>
        <w:ind w:left="340" w:firstLine="0"/>
      </w:pPr>
      <w:rPr>
        <w:rFonts w:ascii="Symbol" w:hAnsi="Symbol" w:hint="default"/>
      </w:rPr>
    </w:lvl>
    <w:lvl w:ilvl="1" w:tplc="DF4AA33A">
      <w:start w:val="1"/>
      <w:numFmt w:val="bullet"/>
      <w:lvlText w:val="–"/>
      <w:lvlJc w:val="left"/>
      <w:pPr>
        <w:ind w:left="-20" w:firstLine="340"/>
      </w:pPr>
      <w:rPr>
        <w:rFonts w:ascii="Arial" w:hAnsi="Arial" w:hint="default"/>
      </w:rPr>
    </w:lvl>
    <w:lvl w:ilvl="2" w:tplc="081A4F60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1D876C9C"/>
    <w:multiLevelType w:val="hybridMultilevel"/>
    <w:tmpl w:val="D9541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3453A"/>
    <w:multiLevelType w:val="multilevel"/>
    <w:tmpl w:val="72A47602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1021" w:hanging="341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742" w:hanging="340"/>
      </w:pPr>
      <w:rPr>
        <w:rFonts w:ascii="Wingdings" w:hAnsi="Wingdings" w:hint="default"/>
      </w:rPr>
    </w:lvl>
  </w:abstractNum>
  <w:abstractNum w:abstractNumId="14" w15:restartNumberingAfterBreak="0">
    <w:nsid w:val="2CAA23FB"/>
    <w:multiLevelType w:val="hybridMultilevel"/>
    <w:tmpl w:val="AD5E89FE"/>
    <w:lvl w:ilvl="0" w:tplc="53AAFF48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BD78F7"/>
    <w:multiLevelType w:val="multilevel"/>
    <w:tmpl w:val="3F54E6F2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1021" w:hanging="341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1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041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062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742" w:hanging="340"/>
      </w:pPr>
      <w:rPr>
        <w:rFonts w:ascii="Symbol" w:hAnsi="Symbol" w:hint="default"/>
      </w:rPr>
    </w:lvl>
  </w:abstractNum>
  <w:abstractNum w:abstractNumId="16" w15:restartNumberingAfterBreak="0">
    <w:nsid w:val="2EDD1F8E"/>
    <w:multiLevelType w:val="multilevel"/>
    <w:tmpl w:val="72A47602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1021" w:hanging="341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742" w:hanging="340"/>
      </w:pPr>
      <w:rPr>
        <w:rFonts w:ascii="Wingdings" w:hAnsi="Wingdings" w:hint="default"/>
      </w:rPr>
    </w:lvl>
  </w:abstractNum>
  <w:abstractNum w:abstractNumId="17" w15:restartNumberingAfterBreak="0">
    <w:nsid w:val="2FF3396D"/>
    <w:multiLevelType w:val="multilevel"/>
    <w:tmpl w:val="50C0244A"/>
    <w:lvl w:ilvl="0">
      <w:start w:val="1"/>
      <w:numFmt w:val="decimal"/>
      <w:lvlText w:val="%1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1021" w:hanging="341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402" w:hanging="340"/>
      </w:pPr>
      <w:rPr>
        <w:rFonts w:ascii="Wingdings" w:hAnsi="Wingdings" w:hint="default"/>
      </w:rPr>
    </w:lvl>
  </w:abstractNum>
  <w:abstractNum w:abstractNumId="18" w15:restartNumberingAfterBreak="0">
    <w:nsid w:val="39F64A3F"/>
    <w:multiLevelType w:val="hybridMultilevel"/>
    <w:tmpl w:val="CD0CFA68"/>
    <w:lvl w:ilvl="0" w:tplc="0C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33B4FAE6">
      <w:start w:val="1"/>
      <w:numFmt w:val="lowerLetter"/>
      <w:lvlText w:val="%2."/>
      <w:lvlJc w:val="left"/>
      <w:pPr>
        <w:ind w:left="1420" w:hanging="360"/>
      </w:pPr>
    </w:lvl>
    <w:lvl w:ilvl="2" w:tplc="0C09001B" w:tentative="1">
      <w:start w:val="1"/>
      <w:numFmt w:val="lowerRoman"/>
      <w:lvlText w:val="%3."/>
      <w:lvlJc w:val="right"/>
      <w:pPr>
        <w:ind w:left="2140" w:hanging="180"/>
      </w:pPr>
    </w:lvl>
    <w:lvl w:ilvl="3" w:tplc="0C09000F" w:tentative="1">
      <w:start w:val="1"/>
      <w:numFmt w:val="decimal"/>
      <w:lvlText w:val="%4."/>
      <w:lvlJc w:val="left"/>
      <w:pPr>
        <w:ind w:left="2860" w:hanging="360"/>
      </w:pPr>
    </w:lvl>
    <w:lvl w:ilvl="4" w:tplc="0C090019" w:tentative="1">
      <w:start w:val="1"/>
      <w:numFmt w:val="lowerLetter"/>
      <w:lvlText w:val="%5."/>
      <w:lvlJc w:val="left"/>
      <w:pPr>
        <w:ind w:left="3580" w:hanging="360"/>
      </w:pPr>
    </w:lvl>
    <w:lvl w:ilvl="5" w:tplc="0C09001B" w:tentative="1">
      <w:start w:val="1"/>
      <w:numFmt w:val="lowerRoman"/>
      <w:lvlText w:val="%6."/>
      <w:lvlJc w:val="right"/>
      <w:pPr>
        <w:ind w:left="4300" w:hanging="180"/>
      </w:pPr>
    </w:lvl>
    <w:lvl w:ilvl="6" w:tplc="0C09000F" w:tentative="1">
      <w:start w:val="1"/>
      <w:numFmt w:val="decimal"/>
      <w:lvlText w:val="%7."/>
      <w:lvlJc w:val="left"/>
      <w:pPr>
        <w:ind w:left="5020" w:hanging="360"/>
      </w:pPr>
    </w:lvl>
    <w:lvl w:ilvl="7" w:tplc="0C090019" w:tentative="1">
      <w:start w:val="1"/>
      <w:numFmt w:val="lowerLetter"/>
      <w:lvlText w:val="%8."/>
      <w:lvlJc w:val="left"/>
      <w:pPr>
        <w:ind w:left="5740" w:hanging="360"/>
      </w:pPr>
    </w:lvl>
    <w:lvl w:ilvl="8" w:tplc="0C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4B566DE3"/>
    <w:multiLevelType w:val="multilevel"/>
    <w:tmpl w:val="E1E6B2C4"/>
    <w:lvl w:ilvl="0">
      <w:start w:val="1"/>
      <w:numFmt w:val="decimal"/>
      <w:pStyle w:val="NumberedParagraph"/>
      <w:lvlText w:val="%1."/>
      <w:lvlJc w:val="left"/>
      <w:pPr>
        <w:ind w:left="680" w:hanging="3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2"/>
        </w:tabs>
        <w:ind w:left="3742" w:hanging="10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C54478D"/>
    <w:multiLevelType w:val="multilevel"/>
    <w:tmpl w:val="BF9441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-20" w:firstLine="34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1" w15:restartNumberingAfterBreak="0">
    <w:nsid w:val="63074DE7"/>
    <w:multiLevelType w:val="multilevel"/>
    <w:tmpl w:val="2690D32E"/>
    <w:lvl w:ilvl="0">
      <w:start w:val="1"/>
      <w:numFmt w:val="decimal"/>
      <w:isLgl/>
      <w:lvlText w:val="%1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1021" w:hanging="341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402" w:hanging="340"/>
      </w:pPr>
      <w:rPr>
        <w:rFonts w:ascii="Wingdings" w:hAnsi="Wingdings" w:hint="default"/>
      </w:rPr>
    </w:lvl>
  </w:abstractNum>
  <w:abstractNum w:abstractNumId="22" w15:restartNumberingAfterBreak="0">
    <w:nsid w:val="675D39BF"/>
    <w:multiLevelType w:val="hybridMultilevel"/>
    <w:tmpl w:val="530C4F78"/>
    <w:lvl w:ilvl="0" w:tplc="02CE1A7C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20" w:hanging="360"/>
      </w:pPr>
    </w:lvl>
    <w:lvl w:ilvl="2" w:tplc="0C09001B" w:tentative="1">
      <w:start w:val="1"/>
      <w:numFmt w:val="lowerRoman"/>
      <w:lvlText w:val="%3."/>
      <w:lvlJc w:val="right"/>
      <w:pPr>
        <w:ind w:left="2140" w:hanging="180"/>
      </w:pPr>
    </w:lvl>
    <w:lvl w:ilvl="3" w:tplc="0C09000F" w:tentative="1">
      <w:start w:val="1"/>
      <w:numFmt w:val="decimal"/>
      <w:lvlText w:val="%4."/>
      <w:lvlJc w:val="left"/>
      <w:pPr>
        <w:ind w:left="2860" w:hanging="360"/>
      </w:pPr>
    </w:lvl>
    <w:lvl w:ilvl="4" w:tplc="0C090019" w:tentative="1">
      <w:start w:val="1"/>
      <w:numFmt w:val="lowerLetter"/>
      <w:lvlText w:val="%5."/>
      <w:lvlJc w:val="left"/>
      <w:pPr>
        <w:ind w:left="3580" w:hanging="360"/>
      </w:pPr>
    </w:lvl>
    <w:lvl w:ilvl="5" w:tplc="0C09001B" w:tentative="1">
      <w:start w:val="1"/>
      <w:numFmt w:val="lowerRoman"/>
      <w:lvlText w:val="%6."/>
      <w:lvlJc w:val="right"/>
      <w:pPr>
        <w:ind w:left="4300" w:hanging="180"/>
      </w:pPr>
    </w:lvl>
    <w:lvl w:ilvl="6" w:tplc="0C09000F" w:tentative="1">
      <w:start w:val="1"/>
      <w:numFmt w:val="decimal"/>
      <w:lvlText w:val="%7."/>
      <w:lvlJc w:val="left"/>
      <w:pPr>
        <w:ind w:left="5020" w:hanging="360"/>
      </w:pPr>
    </w:lvl>
    <w:lvl w:ilvl="7" w:tplc="0C090019" w:tentative="1">
      <w:start w:val="1"/>
      <w:numFmt w:val="lowerLetter"/>
      <w:lvlText w:val="%8."/>
      <w:lvlJc w:val="left"/>
      <w:pPr>
        <w:ind w:left="5740" w:hanging="360"/>
      </w:pPr>
    </w:lvl>
    <w:lvl w:ilvl="8" w:tplc="0C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 w15:restartNumberingAfterBreak="0">
    <w:nsid w:val="6BE33513"/>
    <w:multiLevelType w:val="hybridMultilevel"/>
    <w:tmpl w:val="AF0E48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642FE3"/>
    <w:multiLevelType w:val="hybridMultilevel"/>
    <w:tmpl w:val="8514D7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887103">
    <w:abstractNumId w:val="11"/>
  </w:num>
  <w:num w:numId="2" w16cid:durableId="2063626843">
    <w:abstractNumId w:val="18"/>
  </w:num>
  <w:num w:numId="3" w16cid:durableId="30493335">
    <w:abstractNumId w:val="22"/>
  </w:num>
  <w:num w:numId="4" w16cid:durableId="310712592">
    <w:abstractNumId w:val="11"/>
    <w:lvlOverride w:ilvl="0">
      <w:startOverride w:val="1"/>
    </w:lvlOverride>
  </w:num>
  <w:num w:numId="5" w16cid:durableId="182283701">
    <w:abstractNumId w:val="20"/>
  </w:num>
  <w:num w:numId="6" w16cid:durableId="597064047">
    <w:abstractNumId w:val="16"/>
  </w:num>
  <w:num w:numId="7" w16cid:durableId="87964601">
    <w:abstractNumId w:val="13"/>
  </w:num>
  <w:num w:numId="8" w16cid:durableId="1700742070">
    <w:abstractNumId w:val="17"/>
  </w:num>
  <w:num w:numId="9" w16cid:durableId="11847868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426487">
    <w:abstractNumId w:val="19"/>
  </w:num>
  <w:num w:numId="11" w16cid:durableId="655492789">
    <w:abstractNumId w:val="15"/>
  </w:num>
  <w:num w:numId="12" w16cid:durableId="188839222">
    <w:abstractNumId w:val="21"/>
  </w:num>
  <w:num w:numId="13" w16cid:durableId="691614214">
    <w:abstractNumId w:val="9"/>
  </w:num>
  <w:num w:numId="14" w16cid:durableId="1518425554">
    <w:abstractNumId w:val="7"/>
  </w:num>
  <w:num w:numId="15" w16cid:durableId="1403216635">
    <w:abstractNumId w:val="6"/>
  </w:num>
  <w:num w:numId="16" w16cid:durableId="2125607880">
    <w:abstractNumId w:val="5"/>
  </w:num>
  <w:num w:numId="17" w16cid:durableId="70279209">
    <w:abstractNumId w:val="4"/>
  </w:num>
  <w:num w:numId="18" w16cid:durableId="2138185505">
    <w:abstractNumId w:val="8"/>
  </w:num>
  <w:num w:numId="19" w16cid:durableId="940799187">
    <w:abstractNumId w:val="3"/>
  </w:num>
  <w:num w:numId="20" w16cid:durableId="1869029967">
    <w:abstractNumId w:val="2"/>
  </w:num>
  <w:num w:numId="21" w16cid:durableId="391125526">
    <w:abstractNumId w:val="1"/>
  </w:num>
  <w:num w:numId="22" w16cid:durableId="1022631827">
    <w:abstractNumId w:val="0"/>
  </w:num>
  <w:num w:numId="23" w16cid:durableId="1127696437">
    <w:abstractNumId w:val="12"/>
  </w:num>
  <w:num w:numId="24" w16cid:durableId="1593932063">
    <w:abstractNumId w:val="10"/>
  </w:num>
  <w:num w:numId="25" w16cid:durableId="1581598474">
    <w:abstractNumId w:val="24"/>
  </w:num>
  <w:num w:numId="26" w16cid:durableId="1637687824">
    <w:abstractNumId w:val="23"/>
  </w:num>
  <w:num w:numId="27" w16cid:durableId="12321605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LockTheme/>
  <w:defaultTabStop w:val="720"/>
  <w:defaultTableStyle w:val="DOETable1OceanJad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21512"/>
    <w:rsid w:val="0002210C"/>
    <w:rsid w:val="00027E82"/>
    <w:rsid w:val="00042E65"/>
    <w:rsid w:val="00043E92"/>
    <w:rsid w:val="00052680"/>
    <w:rsid w:val="0007329C"/>
    <w:rsid w:val="00073C07"/>
    <w:rsid w:val="000A4EDE"/>
    <w:rsid w:val="000B6A3E"/>
    <w:rsid w:val="000C19FD"/>
    <w:rsid w:val="000C30AC"/>
    <w:rsid w:val="000E036D"/>
    <w:rsid w:val="000E61C9"/>
    <w:rsid w:val="000E72BE"/>
    <w:rsid w:val="000F2DBE"/>
    <w:rsid w:val="000F5EEA"/>
    <w:rsid w:val="000F6D5A"/>
    <w:rsid w:val="00117BC1"/>
    <w:rsid w:val="00127DAD"/>
    <w:rsid w:val="0013587A"/>
    <w:rsid w:val="0016199E"/>
    <w:rsid w:val="0017085F"/>
    <w:rsid w:val="0017483D"/>
    <w:rsid w:val="00177D2D"/>
    <w:rsid w:val="00183D0B"/>
    <w:rsid w:val="001C2518"/>
    <w:rsid w:val="001E1668"/>
    <w:rsid w:val="00200C83"/>
    <w:rsid w:val="0020765D"/>
    <w:rsid w:val="00215120"/>
    <w:rsid w:val="00237DA1"/>
    <w:rsid w:val="00250BF2"/>
    <w:rsid w:val="0025260B"/>
    <w:rsid w:val="002715EE"/>
    <w:rsid w:val="0027288E"/>
    <w:rsid w:val="002964D2"/>
    <w:rsid w:val="00297C14"/>
    <w:rsid w:val="002A21B8"/>
    <w:rsid w:val="002D14E4"/>
    <w:rsid w:val="002D5CAA"/>
    <w:rsid w:val="002F01CD"/>
    <w:rsid w:val="0031239C"/>
    <w:rsid w:val="003152E0"/>
    <w:rsid w:val="00316604"/>
    <w:rsid w:val="0031727B"/>
    <w:rsid w:val="003403BB"/>
    <w:rsid w:val="003478A0"/>
    <w:rsid w:val="00365B17"/>
    <w:rsid w:val="00382EDA"/>
    <w:rsid w:val="00390D50"/>
    <w:rsid w:val="0039426A"/>
    <w:rsid w:val="00397F0C"/>
    <w:rsid w:val="003A3DCF"/>
    <w:rsid w:val="003B1710"/>
    <w:rsid w:val="003B5174"/>
    <w:rsid w:val="003B56AB"/>
    <w:rsid w:val="003C2047"/>
    <w:rsid w:val="004103B9"/>
    <w:rsid w:val="00414D84"/>
    <w:rsid w:val="00440775"/>
    <w:rsid w:val="0044231C"/>
    <w:rsid w:val="004661A2"/>
    <w:rsid w:val="00466E52"/>
    <w:rsid w:val="004B06B1"/>
    <w:rsid w:val="004B3CCF"/>
    <w:rsid w:val="004B4A46"/>
    <w:rsid w:val="004C4A2A"/>
    <w:rsid w:val="004D0B2E"/>
    <w:rsid w:val="00522B8B"/>
    <w:rsid w:val="00555E9E"/>
    <w:rsid w:val="005728CD"/>
    <w:rsid w:val="005A1925"/>
    <w:rsid w:val="005B118D"/>
    <w:rsid w:val="005C20CA"/>
    <w:rsid w:val="005E1703"/>
    <w:rsid w:val="0060579B"/>
    <w:rsid w:val="00606B4F"/>
    <w:rsid w:val="0061215E"/>
    <w:rsid w:val="00620FC1"/>
    <w:rsid w:val="00633068"/>
    <w:rsid w:val="00637618"/>
    <w:rsid w:val="006448EA"/>
    <w:rsid w:val="00645ADA"/>
    <w:rsid w:val="006538C3"/>
    <w:rsid w:val="0066616A"/>
    <w:rsid w:val="00673880"/>
    <w:rsid w:val="00694952"/>
    <w:rsid w:val="0069711C"/>
    <w:rsid w:val="006A1BE6"/>
    <w:rsid w:val="006B214C"/>
    <w:rsid w:val="006D0BC0"/>
    <w:rsid w:val="00706133"/>
    <w:rsid w:val="00713A01"/>
    <w:rsid w:val="007343DF"/>
    <w:rsid w:val="007657C5"/>
    <w:rsid w:val="00786BF1"/>
    <w:rsid w:val="007875ED"/>
    <w:rsid w:val="007C0CFD"/>
    <w:rsid w:val="007C78C9"/>
    <w:rsid w:val="007E7C9B"/>
    <w:rsid w:val="007F30C7"/>
    <w:rsid w:val="007F40BE"/>
    <w:rsid w:val="007F4579"/>
    <w:rsid w:val="008250E2"/>
    <w:rsid w:val="00840EFA"/>
    <w:rsid w:val="0088584D"/>
    <w:rsid w:val="00886E6E"/>
    <w:rsid w:val="008A1F74"/>
    <w:rsid w:val="008A7361"/>
    <w:rsid w:val="008B02EB"/>
    <w:rsid w:val="008E4805"/>
    <w:rsid w:val="00907A6E"/>
    <w:rsid w:val="009160C3"/>
    <w:rsid w:val="00916AF7"/>
    <w:rsid w:val="0095620D"/>
    <w:rsid w:val="00967403"/>
    <w:rsid w:val="00976958"/>
    <w:rsid w:val="009814B1"/>
    <w:rsid w:val="00982F27"/>
    <w:rsid w:val="00992BCE"/>
    <w:rsid w:val="00993A35"/>
    <w:rsid w:val="009B0318"/>
    <w:rsid w:val="009B1932"/>
    <w:rsid w:val="009C5CB5"/>
    <w:rsid w:val="00A2179F"/>
    <w:rsid w:val="00A26AEF"/>
    <w:rsid w:val="00A35095"/>
    <w:rsid w:val="00A43B6C"/>
    <w:rsid w:val="00A645FD"/>
    <w:rsid w:val="00A65EC0"/>
    <w:rsid w:val="00A8272B"/>
    <w:rsid w:val="00AC641B"/>
    <w:rsid w:val="00AD4E6C"/>
    <w:rsid w:val="00AF71AF"/>
    <w:rsid w:val="00B50AB0"/>
    <w:rsid w:val="00B54143"/>
    <w:rsid w:val="00B544BA"/>
    <w:rsid w:val="00B6170F"/>
    <w:rsid w:val="00B9524D"/>
    <w:rsid w:val="00BD12D4"/>
    <w:rsid w:val="00C35BA3"/>
    <w:rsid w:val="00C4497B"/>
    <w:rsid w:val="00C96238"/>
    <w:rsid w:val="00CA0BE1"/>
    <w:rsid w:val="00CA2FB3"/>
    <w:rsid w:val="00CA6888"/>
    <w:rsid w:val="00CE19F1"/>
    <w:rsid w:val="00D123B9"/>
    <w:rsid w:val="00D21BAC"/>
    <w:rsid w:val="00D222B1"/>
    <w:rsid w:val="00D27398"/>
    <w:rsid w:val="00D60B2F"/>
    <w:rsid w:val="00DE3892"/>
    <w:rsid w:val="00DF789A"/>
    <w:rsid w:val="00E3357D"/>
    <w:rsid w:val="00E420D5"/>
    <w:rsid w:val="00E9357B"/>
    <w:rsid w:val="00E95739"/>
    <w:rsid w:val="00EB5069"/>
    <w:rsid w:val="00EF20B0"/>
    <w:rsid w:val="00EF63D4"/>
    <w:rsid w:val="00F0060B"/>
    <w:rsid w:val="00F4033E"/>
    <w:rsid w:val="00F55F9C"/>
    <w:rsid w:val="00F74850"/>
    <w:rsid w:val="00F8161E"/>
    <w:rsid w:val="00FA03FB"/>
    <w:rsid w:val="00FA1899"/>
    <w:rsid w:val="00FB6D45"/>
    <w:rsid w:val="00FC4262"/>
    <w:rsid w:val="00FC6FAE"/>
    <w:rsid w:val="00FD1859"/>
    <w:rsid w:val="00FD19E8"/>
    <w:rsid w:val="00FE7006"/>
    <w:rsid w:val="00FF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70A05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2964D2"/>
    <w:pPr>
      <w:spacing w:before="120" w:after="120" w:line="260" w:lineRule="exact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D60B2F"/>
    <w:pPr>
      <w:spacing w:before="360" w:after="160" w:line="300" w:lineRule="exact"/>
      <w:outlineLvl w:val="0"/>
    </w:pPr>
    <w:rPr>
      <w:b/>
      <w:color w:val="0085AC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3"/>
    <w:qFormat/>
    <w:rsid w:val="00D60B2F"/>
    <w:pPr>
      <w:spacing w:before="240"/>
      <w:outlineLvl w:val="1"/>
    </w:pPr>
    <w:rPr>
      <w:b/>
      <w:color w:val="0085AC"/>
      <w:sz w:val="22"/>
    </w:rPr>
  </w:style>
  <w:style w:type="paragraph" w:styleId="Heading3">
    <w:name w:val="heading 3"/>
    <w:basedOn w:val="Normal"/>
    <w:next w:val="Normal"/>
    <w:link w:val="Heading3Char"/>
    <w:uiPriority w:val="4"/>
    <w:qFormat/>
    <w:rsid w:val="003B56AB"/>
    <w:p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61215E"/>
    <w:pPr>
      <w:pBdr>
        <w:bottom w:val="single" w:sz="8" w:space="23" w:color="0085AC"/>
      </w:pBdr>
      <w:tabs>
        <w:tab w:val="left" w:pos="1276"/>
      </w:tabs>
      <w:spacing w:before="960" w:after="500" w:line="240" w:lineRule="auto"/>
      <w:contextualSpacing/>
    </w:pPr>
    <w:rPr>
      <w:rFonts w:eastAsiaTheme="majorEastAsia"/>
      <w:b/>
      <w:color w:val="0085AC"/>
      <w:spacing w:val="4"/>
      <w:kern w:val="28"/>
      <w:sz w:val="56"/>
      <w:szCs w:val="56"/>
    </w:rPr>
  </w:style>
  <w:style w:type="character" w:customStyle="1" w:styleId="TitleChar">
    <w:name w:val="Title Char"/>
    <w:aliases w:val="Document Title Char"/>
    <w:basedOn w:val="DefaultParagraphFont"/>
    <w:link w:val="Title"/>
    <w:rsid w:val="0061215E"/>
    <w:rPr>
      <w:rFonts w:ascii="Arial" w:eastAsiaTheme="majorEastAsia" w:hAnsi="Arial" w:cs="Arial"/>
      <w:b/>
      <w:color w:val="0085AC"/>
      <w:spacing w:val="4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D60B2F"/>
    <w:rPr>
      <w:rFonts w:ascii="Arial" w:hAnsi="Arial" w:cs="Arial"/>
      <w:b/>
      <w:color w:val="0085AC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3"/>
    <w:rsid w:val="00D60B2F"/>
    <w:rPr>
      <w:rFonts w:ascii="Arial" w:hAnsi="Arial" w:cs="Arial"/>
      <w:b/>
      <w:color w:val="0085AC"/>
      <w:szCs w:val="20"/>
    </w:rPr>
  </w:style>
  <w:style w:type="paragraph" w:styleId="ListParagraph">
    <w:name w:val="List Paragraph"/>
    <w:basedOn w:val="Normal"/>
    <w:link w:val="ListParagraphChar"/>
    <w:autoRedefine/>
    <w:uiPriority w:val="6"/>
    <w:qFormat/>
    <w:rsid w:val="003B1710"/>
    <w:pPr>
      <w:numPr>
        <w:numId w:val="27"/>
      </w:numPr>
      <w:tabs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spacing w:before="60" w:after="0" w:line="276" w:lineRule="auto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6AF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AF7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40775"/>
    <w:pPr>
      <w:tabs>
        <w:tab w:val="center" w:pos="4513"/>
        <w:tab w:val="right" w:pos="8505"/>
      </w:tabs>
      <w:spacing w:before="0" w:after="0" w:line="240" w:lineRule="auto"/>
    </w:pPr>
    <w:rPr>
      <w:color w:val="A7A7A7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40775"/>
    <w:rPr>
      <w:rFonts w:ascii="Arial" w:hAnsi="Arial" w:cs="Arial"/>
      <w:color w:val="A7A7A7"/>
      <w:sz w:val="16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paragraph" w:customStyle="1" w:styleId="NumberedParagraph">
    <w:name w:val="Numbered Paragraph"/>
    <w:basedOn w:val="ListParagraph"/>
    <w:link w:val="NumberedParagraphChar"/>
    <w:uiPriority w:val="6"/>
    <w:qFormat/>
    <w:rsid w:val="0066616A"/>
    <w:pPr>
      <w:numPr>
        <w:numId w:val="10"/>
      </w:numPr>
      <w:tabs>
        <w:tab w:val="clear" w:pos="1021"/>
        <w:tab w:val="clear" w:pos="1361"/>
        <w:tab w:val="clear" w:pos="1701"/>
        <w:tab w:val="clear" w:pos="2041"/>
        <w:tab w:val="clear" w:pos="2381"/>
        <w:tab w:val="clear" w:pos="3062"/>
        <w:tab w:val="clear" w:pos="3402"/>
        <w:tab w:val="left" w:pos="680"/>
        <w:tab w:val="left" w:pos="1191"/>
        <w:tab w:val="left" w:pos="1871"/>
        <w:tab w:val="left" w:pos="3175"/>
        <w:tab w:val="left" w:pos="4366"/>
      </w:tabs>
    </w:pPr>
  </w:style>
  <w:style w:type="character" w:customStyle="1" w:styleId="Heading3Char">
    <w:name w:val="Heading 3 Char"/>
    <w:basedOn w:val="DefaultParagraphFont"/>
    <w:link w:val="Heading3"/>
    <w:uiPriority w:val="4"/>
    <w:rsid w:val="007657C5"/>
    <w:rPr>
      <w:rFonts w:ascii="Arial" w:hAnsi="Arial" w:cs="Arial"/>
      <w:b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6"/>
    <w:rsid w:val="003B1710"/>
    <w:rPr>
      <w:rFonts w:ascii="Arial" w:hAnsi="Arial" w:cs="Arial"/>
      <w:sz w:val="20"/>
      <w:szCs w:val="20"/>
    </w:rPr>
  </w:style>
  <w:style w:type="character" w:customStyle="1" w:styleId="NumberedParagraphChar">
    <w:name w:val="Numbered Paragraph Char"/>
    <w:basedOn w:val="ListParagraphChar"/>
    <w:link w:val="NumberedParagraph"/>
    <w:uiPriority w:val="6"/>
    <w:rsid w:val="007657C5"/>
    <w:rPr>
      <w:rFonts w:ascii="Arial" w:hAnsi="Arial" w:cs="Arial"/>
      <w:sz w:val="20"/>
      <w:szCs w:val="20"/>
    </w:r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A65EC0"/>
    <w:pPr>
      <w:spacing w:after="0" w:line="240" w:lineRule="auto"/>
    </w:pPr>
    <w:tblPr>
      <w:tblStyleRowBandSize w:val="1"/>
      <w:tblStyleColBandSize w:val="1"/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297C14"/>
    <w:rPr>
      <w:sz w:val="16"/>
    </w:rPr>
  </w:style>
  <w:style w:type="character" w:styleId="Hyperlink">
    <w:name w:val="Hyperlink"/>
    <w:basedOn w:val="DefaultParagraphFont"/>
    <w:uiPriority w:val="6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61215E"/>
    <w:rPr>
      <w:rFonts w:ascii="Arial" w:eastAsiaTheme="majorEastAsia" w:hAnsi="Arial" w:cs="Arial"/>
      <w:b w:val="0"/>
      <w:color w:val="0085AC"/>
      <w:spacing w:val="4"/>
      <w:kern w:val="28"/>
      <w:sz w:val="40"/>
      <w:szCs w:val="5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OceanJade">
    <w:name w:val="DOE Table 1 (Ocean Jade)"/>
    <w:basedOn w:val="ListTable4-Accent6"/>
    <w:uiPriority w:val="99"/>
    <w:rsid w:val="001C2518"/>
    <w:rPr>
      <w:rFonts w:ascii="Arial" w:hAnsi="Arial"/>
      <w:color w:val="000000" w:themeColor="text1"/>
      <w:sz w:val="20"/>
      <w:szCs w:val="20"/>
      <w:lang w:eastAsia="en-AU"/>
    </w:rPr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1EA"/>
      </w:tcPr>
    </w:tblStylePr>
    <w:tblStylePr w:type="band2Horz">
      <w:tblPr/>
      <w:tcPr>
        <w:shd w:val="clear" w:color="auto" w:fill="BFE1EA"/>
      </w:tcPr>
    </w:tblStylePr>
  </w:style>
  <w:style w:type="table" w:customStyle="1" w:styleId="DOETable2OceanJade">
    <w:name w:val="DOE Table 2 (Ocean Jade)"/>
    <w:basedOn w:val="DOETable1OceanJade"/>
    <w:uiPriority w:val="99"/>
    <w:rsid w:val="001C2518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5AC"/>
          <w:left w:val="single" w:sz="4" w:space="0" w:color="0085AC"/>
          <w:bottom w:val="single" w:sz="4" w:space="0" w:color="FFFFFF" w:themeColor="background1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0085AC"/>
          <w:insideV w:val="single" w:sz="4" w:space="0" w:color="FFFFFF" w:themeColor="background1"/>
        </w:tcBorders>
        <w:shd w:val="clear" w:color="auto" w:fill="0085AC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1EA"/>
      </w:tcPr>
    </w:tblStylePr>
    <w:tblStylePr w:type="band2Horz">
      <w:tblPr/>
      <w:tcPr>
        <w:shd w:val="clear" w:color="auto" w:fill="BFE1EA"/>
      </w:tcPr>
    </w:tblStylePr>
  </w:style>
  <w:style w:type="table" w:customStyle="1" w:styleId="DOETable3OceanJade">
    <w:name w:val="DOE Table 3 (Ocean Jade)"/>
    <w:basedOn w:val="DOETable2OceanJade"/>
    <w:uiPriority w:val="99"/>
    <w:rsid w:val="001C2518"/>
    <w:tblPr/>
    <w:tcPr>
      <w:shd w:val="clear" w:color="auto" w:fill="BFE1EA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5AC"/>
          <w:left w:val="single" w:sz="4" w:space="0" w:color="0085AC"/>
          <w:bottom w:val="nil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0085AC"/>
          <w:insideV w:val="single" w:sz="4" w:space="0" w:color="FFFFFF" w:themeColor="background1"/>
        </w:tcBorders>
        <w:shd w:val="clear" w:color="auto" w:fill="0085AC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  <w:tblPr/>
      <w:tcPr>
        <w:shd w:val="clear" w:color="auto" w:fill="BFE1EA"/>
      </w:tcPr>
    </w:tblStylePr>
    <w:tblStylePr w:type="band1Vert">
      <w:tblPr/>
      <w:tcPr>
        <w:shd w:val="clear" w:color="auto" w:fill="BFE1EA"/>
      </w:tcPr>
    </w:tblStylePr>
    <w:tblStylePr w:type="band2Vert">
      <w:tblPr/>
      <w:tcPr>
        <w:shd w:val="clear" w:color="auto" w:fill="BFE1EA"/>
      </w:tcPr>
    </w:tblStylePr>
    <w:tblStylePr w:type="band1Horz">
      <w:tblPr/>
      <w:tcPr>
        <w:shd w:val="clear" w:color="auto" w:fill="BFE1EA"/>
      </w:tcPr>
    </w:tblStylePr>
    <w:tblStylePr w:type="band2Horz">
      <w:tblPr/>
      <w:tcPr>
        <w:shd w:val="clear" w:color="auto" w:fill="BFE1EA"/>
      </w:tcPr>
    </w:tblStylePr>
  </w:style>
  <w:style w:type="table" w:customStyle="1" w:styleId="DOETable4OceanJade">
    <w:name w:val="DOE Table 4 (Ocean Jade)"/>
    <w:basedOn w:val="DOETable1OceanJade"/>
    <w:uiPriority w:val="99"/>
    <w:rsid w:val="003C2047"/>
    <w:tblPr/>
    <w:tblStylePr w:type="firstRow">
      <w:rPr>
        <w:b/>
        <w:bCs/>
        <w:color w:val="auto"/>
      </w:rPr>
      <w:tblPr/>
      <w:tcPr>
        <w:tcBorders>
          <w:top w:val="single" w:sz="2" w:space="0" w:color="0085AC"/>
          <w:left w:val="single" w:sz="2" w:space="0" w:color="0085AC"/>
          <w:bottom w:val="single" w:sz="12" w:space="0" w:color="0085AC"/>
          <w:right w:val="single" w:sz="2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1EA"/>
      </w:tcPr>
    </w:tblStylePr>
    <w:tblStylePr w:type="band2Vert">
      <w:rPr>
        <w:rFonts w:ascii="Arial" w:hAnsi="Arial"/>
        <w:sz w:val="20"/>
      </w:rPr>
    </w:tblStylePr>
    <w:tblStylePr w:type="band1Horz">
      <w:tblPr/>
      <w:tcPr>
        <w:shd w:val="clear" w:color="auto" w:fill="BFE1EA"/>
      </w:tcPr>
    </w:tblStylePr>
    <w:tblStylePr w:type="band2Horz">
      <w:tblPr/>
      <w:tcPr>
        <w:shd w:val="clear" w:color="auto" w:fill="BFE1EA"/>
      </w:tcPr>
    </w:tblStylePr>
  </w:style>
  <w:style w:type="paragraph" w:styleId="Revision">
    <w:name w:val="Revision"/>
    <w:hidden/>
    <w:uiPriority w:val="99"/>
    <w:semiHidden/>
    <w:rsid w:val="00645ADA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957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573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E95739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7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739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2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5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8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5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85F66CA66AE844EFB7169C5573883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F971-A4EC-48C5-BD1D-11D4F9BE633E}"/>
      </w:docPartPr>
      <w:docPartBody>
        <w:p w:rsidR="004C60B5" w:rsidRDefault="00991E2F">
          <w:r w:rsidRPr="00C93159">
            <w:rPr>
              <w:rStyle w:val="PlaceholderText"/>
            </w:rPr>
            <w:t>[Publish Date]</w:t>
          </w:r>
        </w:p>
      </w:docPartBody>
    </w:docPart>
    <w:docPart>
      <w:docPartPr>
        <w:name w:val="A06358C404694058BDBD18822FCE7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8D23F-4875-4861-A4D4-8CD9DCDBB6EC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75200E5691C94763B10E5C6B8A91B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DDDE0-62E3-40C6-B2E9-56F65019AD65}"/>
      </w:docPartPr>
      <w:docPartBody>
        <w:p w:rsidR="004C60B5" w:rsidRDefault="00991E2F">
          <w:r w:rsidRPr="00C93159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166876"/>
    <w:rsid w:val="001913C3"/>
    <w:rsid w:val="001F4460"/>
    <w:rsid w:val="003B5174"/>
    <w:rsid w:val="004C60B5"/>
    <w:rsid w:val="005764CD"/>
    <w:rsid w:val="005D2D82"/>
    <w:rsid w:val="006448EA"/>
    <w:rsid w:val="007E343C"/>
    <w:rsid w:val="007E7C9B"/>
    <w:rsid w:val="007F44B9"/>
    <w:rsid w:val="00991E2F"/>
    <w:rsid w:val="00AD4E6C"/>
    <w:rsid w:val="00C35F13"/>
    <w:rsid w:val="00C86D3B"/>
    <w:rsid w:val="00CA6888"/>
    <w:rsid w:val="00EC29C0"/>
    <w:rsid w:val="00FD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1E2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2025-01-28T00:00:00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03B624-EE39-4557-8A1E-ABC37987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NAISBITT Ketziah [Riverside Educatn Support Ctr]</cp:lastModifiedBy>
  <cp:revision>2</cp:revision>
  <cp:lastPrinted>2023-04-19T01:58:00Z</cp:lastPrinted>
  <dcterms:created xsi:type="dcterms:W3CDTF">2026-08-18T06:33:00Z</dcterms:created>
  <dcterms:modified xsi:type="dcterms:W3CDTF">2026-08-18T06:33:00Z</dcterms:modified>
  <cp:contentStatus>D23/1068481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160078b5,44c59b3c,273205c8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2026-08-18T06:33:32Z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e8ecbbe9-41fa-4723-9691-a9a47e6e26e6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